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2C7" w:rsidRPr="008B02C7" w:rsidRDefault="008B02C7" w:rsidP="008B02C7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А Ц И Я</w:t>
      </w:r>
    </w:p>
    <w:p w:rsidR="008B02C7" w:rsidRPr="008B02C7" w:rsidRDefault="008B02C7" w:rsidP="008B02C7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bCs/>
          <w:sz w:val="24"/>
          <w:szCs w:val="24"/>
        </w:rPr>
        <w:t>за минимални</w:t>
      </w:r>
      <w:r w:rsidRPr="008B02C7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8B02C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държавни помощи</w:t>
      </w:r>
    </w:p>
    <w:p w:rsidR="008B02C7" w:rsidRPr="008B02C7" w:rsidRDefault="008B02C7" w:rsidP="008B02C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03"/>
        <w:gridCol w:w="240"/>
        <w:gridCol w:w="15"/>
        <w:gridCol w:w="353"/>
        <w:gridCol w:w="19"/>
        <w:gridCol w:w="81"/>
        <w:gridCol w:w="85"/>
        <w:gridCol w:w="183"/>
        <w:gridCol w:w="19"/>
        <w:gridCol w:w="353"/>
        <w:gridCol w:w="16"/>
        <w:gridCol w:w="195"/>
        <w:gridCol w:w="25"/>
        <w:gridCol w:w="16"/>
      </w:tblGrid>
      <w:tr w:rsidR="008B02C7" w:rsidRPr="008B02C7" w:rsidTr="0038177F">
        <w:trPr>
          <w:gridAfter w:val="2"/>
          <w:wAfter w:w="41" w:type="dxa"/>
          <w:trHeight w:val="336"/>
        </w:trPr>
        <w:tc>
          <w:tcPr>
            <w:tcW w:w="697" w:type="dxa"/>
            <w:vMerge w:val="restart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Подписаният</w:t>
            </w: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45"/>
            <w:noWrap/>
            <w:vAlign w:val="bottom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/трите имена на декларатора/</w:t>
            </w:r>
          </w:p>
        </w:tc>
      </w:tr>
      <w:tr w:rsidR="008B02C7" w:rsidRPr="008B02C7" w:rsidTr="0038177F">
        <w:trPr>
          <w:gridAfter w:val="2"/>
          <w:wAfter w:w="41" w:type="dxa"/>
          <w:trHeight w:val="414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качеството си на </w:t>
            </w: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6" w:type="dxa"/>
            <w:gridSpan w:val="45"/>
            <w:noWrap/>
            <w:vAlign w:val="bottom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/управител/председател/представител/друго/</w:t>
            </w:r>
          </w:p>
        </w:tc>
      </w:tr>
      <w:tr w:rsidR="008B02C7" w:rsidRPr="008B02C7" w:rsidTr="0038177F">
        <w:trPr>
          <w:gridAfter w:val="2"/>
          <w:wAfter w:w="41" w:type="dxa"/>
          <w:trHeight w:val="364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получателя/кандидата:</w:t>
            </w:r>
          </w:p>
        </w:tc>
        <w:tc>
          <w:tcPr>
            <w:tcW w:w="7116" w:type="dxa"/>
            <w:gridSpan w:val="4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30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ЕИК/БУЛСТАТ/ЕГН:</w:t>
            </w:r>
          </w:p>
        </w:tc>
        <w:tc>
          <w:tcPr>
            <w:tcW w:w="361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gridSpan w:val="3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26" w:type="dxa"/>
            <w:gridSpan w:val="28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405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Седалище и адрес на управление:</w:t>
            </w:r>
          </w:p>
        </w:tc>
        <w:tc>
          <w:tcPr>
            <w:tcW w:w="7116" w:type="dxa"/>
            <w:gridSpan w:val="4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55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за кореспонденция:</w:t>
            </w: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само, ако е различен от адреса на управление по т. 3.1/</w:t>
            </w:r>
          </w:p>
        </w:tc>
        <w:tc>
          <w:tcPr>
            <w:tcW w:w="7116" w:type="dxa"/>
            <w:gridSpan w:val="4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8B02C7" w:rsidRPr="008B02C7" w:rsidTr="0038177F">
        <w:trPr>
          <w:gridAfter w:val="2"/>
          <w:wAfter w:w="41" w:type="dxa"/>
          <w:trHeight w:val="476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Извършва ли получателят/кандидатът икономическа дейност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504"/>
        </w:trPr>
        <w:tc>
          <w:tcPr>
            <w:tcW w:w="697" w:type="dxa"/>
            <w:vMerge w:val="restart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4а.</w:t>
            </w:r>
          </w:p>
        </w:tc>
        <w:tc>
          <w:tcPr>
            <w:tcW w:w="9935" w:type="dxa"/>
            <w:gridSpan w:val="48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4 сте посочили „ДА“,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 получателят е „предприятие“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смисъла на законодателството по държавните помощи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попълнете следната информация за него:</w:t>
            </w:r>
          </w:p>
        </w:tc>
      </w:tr>
      <w:tr w:rsidR="008B02C7" w:rsidRPr="008B02C7" w:rsidTr="0038177F">
        <w:trPr>
          <w:gridAfter w:val="2"/>
          <w:wAfter w:w="41" w:type="dxa"/>
          <w:trHeight w:val="609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Дейности, които предприятието извършва 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(код по КИД-2008)</w:t>
            </w:r>
          </w:p>
        </w:tc>
        <w:tc>
          <w:tcPr>
            <w:tcW w:w="4934" w:type="dxa"/>
            <w:gridSpan w:val="34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Относителен дял на нетните приходи от продажби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в % през: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151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година „Х-1“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383" w:type="dxa"/>
            <w:gridSpan w:val="1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година „Х“</w:t>
            </w:r>
          </w:p>
        </w:tc>
      </w:tr>
      <w:tr w:rsidR="008B02C7" w:rsidRPr="008B02C7" w:rsidTr="0038177F">
        <w:trPr>
          <w:gridAfter w:val="2"/>
          <w:wAfter w:w="41" w:type="dxa"/>
          <w:trHeight w:val="102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4" w:type="dxa"/>
            <w:gridSpan w:val="13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1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102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4" w:type="dxa"/>
            <w:gridSpan w:val="13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gridSpan w:val="1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717"/>
        </w:trPr>
        <w:tc>
          <w:tcPr>
            <w:tcW w:w="697" w:type="dxa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01" w:type="dxa"/>
            <w:gridSpan w:val="1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Отраслова принадлежност на предприятието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според основната му дейност по код КИД-2008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/Изписва се код по КИД-2008 и съответното му наименование/</w:t>
            </w:r>
          </w:p>
        </w:tc>
        <w:tc>
          <w:tcPr>
            <w:tcW w:w="4934" w:type="dxa"/>
            <w:gridSpan w:val="3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72"/>
        </w:trPr>
        <w:tc>
          <w:tcPr>
            <w:tcW w:w="697" w:type="dxa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001" w:type="dxa"/>
            <w:gridSpan w:val="1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 на помощта (дейност, която се финансира):</w:t>
            </w:r>
          </w:p>
        </w:tc>
        <w:tc>
          <w:tcPr>
            <w:tcW w:w="4934" w:type="dxa"/>
            <w:gridSpan w:val="3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203"/>
        </w:trPr>
        <w:tc>
          <w:tcPr>
            <w:tcW w:w="697" w:type="dxa"/>
            <w:vMerge w:val="restart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на предприятието:</w:t>
            </w: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/Отбележете със знака Х/</w:t>
            </w:r>
          </w:p>
        </w:tc>
        <w:tc>
          <w:tcPr>
            <w:tcW w:w="1818" w:type="dxa"/>
            <w:gridSpan w:val="8"/>
            <w:noWrap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1818" w:type="dxa"/>
            <w:gridSpan w:val="11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1818" w:type="dxa"/>
            <w:gridSpan w:val="14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малко</w:t>
            </w:r>
          </w:p>
        </w:tc>
        <w:tc>
          <w:tcPr>
            <w:tcW w:w="1662" w:type="dxa"/>
            <w:gridSpan w:val="12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</w:tr>
      <w:tr w:rsidR="008B02C7" w:rsidRPr="008B02C7" w:rsidTr="0038177F">
        <w:trPr>
          <w:gridAfter w:val="2"/>
          <w:wAfter w:w="41" w:type="dxa"/>
          <w:trHeight w:val="202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gridSpan w:val="8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1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gridSpan w:val="1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413"/>
        </w:trPr>
        <w:tc>
          <w:tcPr>
            <w:tcW w:w="697" w:type="dxa"/>
            <w:vMerge w:val="restart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9935" w:type="dxa"/>
            <w:gridSpan w:val="48"/>
            <w:vAlign w:val="center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Моля, посочете собствеността на предприятието към година „Х“:</w:t>
            </w:r>
          </w:p>
        </w:tc>
      </w:tr>
      <w:tr w:rsidR="008B02C7" w:rsidRPr="008B02C7" w:rsidTr="0038177F">
        <w:trPr>
          <w:gridAfter w:val="2"/>
          <w:wAfter w:w="41" w:type="dxa"/>
          <w:trHeight w:val="129"/>
        </w:trPr>
        <w:tc>
          <w:tcPr>
            <w:tcW w:w="697" w:type="dxa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Собствеността на предприятието е:</w:t>
            </w:r>
          </w:p>
        </w:tc>
        <w:tc>
          <w:tcPr>
            <w:tcW w:w="5188" w:type="dxa"/>
            <w:gridSpan w:val="36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Относителен дял от капитала в %:</w:t>
            </w:r>
          </w:p>
        </w:tc>
      </w:tr>
      <w:tr w:rsidR="008B02C7" w:rsidRPr="008B02C7" w:rsidTr="0038177F">
        <w:trPr>
          <w:gridAfter w:val="2"/>
          <w:wAfter w:w="41" w:type="dxa"/>
          <w:trHeight w:val="127"/>
        </w:trPr>
        <w:tc>
          <w:tcPr>
            <w:tcW w:w="697" w:type="dxa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Държавна</w:t>
            </w:r>
          </w:p>
        </w:tc>
        <w:tc>
          <w:tcPr>
            <w:tcW w:w="5188" w:type="dxa"/>
            <w:gridSpan w:val="3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127"/>
        </w:trPr>
        <w:tc>
          <w:tcPr>
            <w:tcW w:w="697" w:type="dxa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Общинска</w:t>
            </w:r>
          </w:p>
        </w:tc>
        <w:tc>
          <w:tcPr>
            <w:tcW w:w="5188" w:type="dxa"/>
            <w:gridSpan w:val="36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127"/>
        </w:trPr>
        <w:tc>
          <w:tcPr>
            <w:tcW w:w="697" w:type="dxa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Частна</w:t>
            </w:r>
          </w:p>
        </w:tc>
        <w:tc>
          <w:tcPr>
            <w:tcW w:w="5188" w:type="dxa"/>
            <w:gridSpan w:val="36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127"/>
        </w:trPr>
        <w:tc>
          <w:tcPr>
            <w:tcW w:w="697" w:type="dxa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5188" w:type="dxa"/>
            <w:gridSpan w:val="36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100.00</w:t>
            </w:r>
          </w:p>
        </w:tc>
      </w:tr>
      <w:tr w:rsidR="008B02C7" w:rsidRPr="008B02C7" w:rsidTr="0038177F">
        <w:trPr>
          <w:gridAfter w:val="2"/>
          <w:wAfter w:w="41" w:type="dxa"/>
          <w:trHeight w:val="436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Налице ли е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партньорство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***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лице от Република България?</w:t>
            </w:r>
          </w:p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</w:t>
            </w:r>
            <w:r w:rsidRPr="008B02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8B02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ите</w:t>
            </w:r>
            <w:proofErr w:type="spellEnd"/>
            <w:r w:rsidRPr="008B02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.)</w:t>
            </w:r>
          </w:p>
        </w:tc>
        <w:tc>
          <w:tcPr>
            <w:tcW w:w="906" w:type="dxa"/>
            <w:gridSpan w:val="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390"/>
        </w:trPr>
        <w:tc>
          <w:tcPr>
            <w:tcW w:w="697" w:type="dxa"/>
            <w:vMerge w:val="restart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9а.</w:t>
            </w:r>
          </w:p>
        </w:tc>
        <w:tc>
          <w:tcPr>
            <w:tcW w:w="9935" w:type="dxa"/>
            <w:gridSpan w:val="48"/>
            <w:vAlign w:val="center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ите</w:t>
            </w:r>
            <w:proofErr w:type="spellEnd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40"/>
        </w:trPr>
        <w:tc>
          <w:tcPr>
            <w:tcW w:w="697" w:type="dxa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партньора:</w:t>
            </w:r>
          </w:p>
        </w:tc>
        <w:tc>
          <w:tcPr>
            <w:tcW w:w="3526" w:type="dxa"/>
            <w:gridSpan w:val="2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ЕИК/БУЛСТАТ:</w:t>
            </w:r>
          </w:p>
        </w:tc>
      </w:tr>
      <w:tr w:rsidR="008B02C7" w:rsidRPr="008B02C7" w:rsidTr="0038177F">
        <w:trPr>
          <w:gridAfter w:val="1"/>
          <w:wAfter w:w="16" w:type="dxa"/>
          <w:trHeight w:val="355"/>
        </w:trPr>
        <w:tc>
          <w:tcPr>
            <w:tcW w:w="697" w:type="dxa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1"/>
          <w:wAfter w:w="16" w:type="dxa"/>
          <w:trHeight w:val="346"/>
        </w:trPr>
        <w:tc>
          <w:tcPr>
            <w:tcW w:w="697" w:type="dxa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44"/>
        </w:trPr>
        <w:tc>
          <w:tcPr>
            <w:tcW w:w="10632" w:type="dxa"/>
            <w:gridSpan w:val="49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ДЕКЛАРИРАМ, ЧЕ: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939"/>
        </w:trPr>
        <w:tc>
          <w:tcPr>
            <w:tcW w:w="697" w:type="dxa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Имам наличие на обстоятелства по преобразуване: сливане/придобиване/разделяне?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01</w:t>
            </w:r>
            <w:proofErr w:type="spellEnd"/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.2014 г.)</w:t>
            </w:r>
          </w:p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1050"/>
        </w:trPr>
        <w:tc>
          <w:tcPr>
            <w:tcW w:w="697" w:type="dxa"/>
            <w:vMerge w:val="restart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</w:t>
            </w: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Поддържам поне един вид от взаимоотношенията по чл. 2, </w:t>
            </w:r>
            <w:proofErr w:type="spellStart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proofErr w:type="spellEnd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. 2, букви „а“ - „г“ от Регламент (ЕС) № 1407/2013: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trHeight w:val="355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Наименование:</w:t>
            </w:r>
          </w:p>
        </w:tc>
        <w:tc>
          <w:tcPr>
            <w:tcW w:w="3556" w:type="dxa"/>
            <w:gridSpan w:val="29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ЕИК/БУЛСТАТ:</w:t>
            </w:r>
          </w:p>
        </w:tc>
      </w:tr>
      <w:tr w:rsidR="008B02C7" w:rsidRPr="008B02C7" w:rsidTr="0038177F">
        <w:trPr>
          <w:trHeight w:val="355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trHeight w:val="355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trHeight w:val="355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781"/>
        </w:trPr>
        <w:tc>
          <w:tcPr>
            <w:tcW w:w="697" w:type="dxa"/>
            <w:vMerge w:val="restart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9935" w:type="dxa"/>
            <w:gridSpan w:val="48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следните минимални помощи (получени на територията на Република България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):</w:t>
            </w:r>
          </w:p>
        </w:tc>
      </w:tr>
      <w:tr w:rsidR="008B02C7" w:rsidRPr="008B02C7" w:rsidTr="0038177F">
        <w:trPr>
          <w:gridAfter w:val="2"/>
          <w:wAfter w:w="41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Получател/и</w:t>
            </w: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(посочва  се ЕИК/БУЛСТАТ)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Адми</w:t>
            </w:r>
            <w:proofErr w:type="spellEnd"/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нистратор</w:t>
            </w:r>
            <w:proofErr w:type="spellEnd"/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помощта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Разходи, за които е получена помощта/цел на помощта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Общ размерна помощта= </w:t>
            </w:r>
            <w:proofErr w:type="spellStart"/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a+b+c+d+e</w:t>
            </w:r>
            <w:proofErr w:type="spellEnd"/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 лева)</w:t>
            </w:r>
          </w:p>
        </w:tc>
        <w:tc>
          <w:tcPr>
            <w:tcW w:w="4073" w:type="dxa"/>
            <w:gridSpan w:val="30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т.ч. за дейност/и, попадаща/и до съответните прагове:</w:t>
            </w:r>
          </w:p>
        </w:tc>
      </w:tr>
      <w:tr w:rsidR="008B02C7" w:rsidRPr="008B02C7" w:rsidTr="0038177F">
        <w:trPr>
          <w:gridAfter w:val="2"/>
          <w:wAfter w:w="41" w:type="dxa"/>
          <w:trHeight w:val="273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13" w:type="dxa"/>
            <w:gridSpan w:val="6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708" w:type="dxa"/>
            <w:gridSpan w:val="5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</w:t>
            </w:r>
          </w:p>
        </w:tc>
      </w:tr>
      <w:tr w:rsidR="008B02C7" w:rsidRPr="008B02C7" w:rsidTr="0038177F">
        <w:trPr>
          <w:gridAfter w:val="2"/>
          <w:wAfter w:w="41" w:type="dxa"/>
          <w:trHeight w:val="1430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дейности по Рег. (ЕС) 1407/2013</w:t>
            </w:r>
          </w:p>
        </w:tc>
        <w:tc>
          <w:tcPr>
            <w:tcW w:w="813" w:type="dxa"/>
            <w:gridSpan w:val="6"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УОИИ</w:t>
            </w:r>
          </w:p>
        </w:tc>
        <w:tc>
          <w:tcPr>
            <w:tcW w:w="708" w:type="dxa"/>
            <w:gridSpan w:val="5"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1408/2013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ХХХ/</w:t>
            </w:r>
            <w:proofErr w:type="spellStart"/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8B02C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8B02C7" w:rsidRPr="008B02C7" w:rsidTr="0038177F">
        <w:trPr>
          <w:gridAfter w:val="2"/>
          <w:wAfter w:w="41" w:type="dxa"/>
          <w:trHeight w:val="967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100 000 евро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(195 583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лв.)</w:t>
            </w:r>
          </w:p>
        </w:tc>
        <w:tc>
          <w:tcPr>
            <w:tcW w:w="851" w:type="dxa"/>
            <w:gridSpan w:val="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200 000 евро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(391 166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лв.)</w:t>
            </w:r>
          </w:p>
        </w:tc>
        <w:tc>
          <w:tcPr>
            <w:tcW w:w="813" w:type="dxa"/>
            <w:gridSpan w:val="6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500 000 евро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(977 915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лв.)</w:t>
            </w:r>
          </w:p>
        </w:tc>
        <w:tc>
          <w:tcPr>
            <w:tcW w:w="708" w:type="dxa"/>
            <w:gridSpan w:val="5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15 000 евро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(29 337,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 лв.)</w:t>
            </w:r>
          </w:p>
        </w:tc>
        <w:tc>
          <w:tcPr>
            <w:tcW w:w="851" w:type="dxa"/>
            <w:gridSpan w:val="6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30 000 евро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(58 674,90л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в.)</w:t>
            </w:r>
          </w:p>
        </w:tc>
      </w:tr>
      <w:tr w:rsidR="008B02C7" w:rsidRPr="008B02C7" w:rsidTr="0038177F">
        <w:trPr>
          <w:gridAfter w:val="2"/>
          <w:wAfter w:w="41" w:type="dxa"/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Година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„Х“</w:t>
            </w:r>
          </w:p>
        </w:tc>
        <w:tc>
          <w:tcPr>
            <w:tcW w:w="1601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00"/>
        </w:trPr>
        <w:tc>
          <w:tcPr>
            <w:tcW w:w="697" w:type="dxa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15"/>
        </w:trPr>
        <w:tc>
          <w:tcPr>
            <w:tcW w:w="697" w:type="dxa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„Х-1“</w:t>
            </w:r>
          </w:p>
        </w:tc>
        <w:tc>
          <w:tcPr>
            <w:tcW w:w="1601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6"/>
            <w:vAlign w:val="bottom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vAlign w:val="bottom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00"/>
        </w:trPr>
        <w:tc>
          <w:tcPr>
            <w:tcW w:w="697" w:type="dxa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00"/>
        </w:trPr>
        <w:tc>
          <w:tcPr>
            <w:tcW w:w="697" w:type="dxa"/>
            <w:vMerge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„Х-2“</w:t>
            </w:r>
          </w:p>
        </w:tc>
        <w:tc>
          <w:tcPr>
            <w:tcW w:w="1601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00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315"/>
        </w:trPr>
        <w:tc>
          <w:tcPr>
            <w:tcW w:w="697" w:type="dxa"/>
            <w:vMerge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∑(</w:t>
            </w:r>
            <w:proofErr w:type="spellStart"/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a+b+c+d+e</w:t>
            </w:r>
            <w:proofErr w:type="spellEnd"/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∑a</w:t>
            </w:r>
          </w:p>
        </w:tc>
        <w:tc>
          <w:tcPr>
            <w:tcW w:w="851" w:type="dxa"/>
            <w:gridSpan w:val="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∑b</w:t>
            </w:r>
          </w:p>
        </w:tc>
        <w:tc>
          <w:tcPr>
            <w:tcW w:w="813" w:type="dxa"/>
            <w:gridSpan w:val="6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∑c</w:t>
            </w:r>
          </w:p>
        </w:tc>
        <w:tc>
          <w:tcPr>
            <w:tcW w:w="708" w:type="dxa"/>
            <w:gridSpan w:val="5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∑d</w:t>
            </w:r>
          </w:p>
        </w:tc>
        <w:tc>
          <w:tcPr>
            <w:tcW w:w="851" w:type="dxa"/>
            <w:gridSpan w:val="6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∑e</w:t>
            </w:r>
          </w:p>
        </w:tc>
      </w:tr>
      <w:tr w:rsidR="008B02C7" w:rsidRPr="008B02C7" w:rsidTr="0038177F">
        <w:trPr>
          <w:gridAfter w:val="2"/>
          <w:wAfter w:w="41" w:type="dxa"/>
          <w:trHeight w:val="476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Дейността, която се финансира,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попада в приложното поле на Регламент (ЕС)                  № 1407/2013:</w:t>
            </w:r>
          </w:p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422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13а.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Получателят/кандидатът извършва и</w:t>
            </w: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дейност(и), която/</w:t>
            </w:r>
            <w:proofErr w:type="spellStart"/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</w:t>
            </w:r>
            <w:proofErr w:type="spellEnd"/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е/са изключена/и от приложното поле на Регламент (ЕС) № 1407/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697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13б.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13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надвишава левовата равностойност на 200 000 евро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705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Минималната помощ се получава за дейност по извършване на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шосейни товарни превози</w:t>
            </w: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 чужда сметка или срещу възнаграждение съгласно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Регламент (ЕС)          № 1407/2013: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687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14а.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14 </w:t>
            </w: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общият размер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100 000 евро 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541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по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услуги от общ икономически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интерес съгласно Регламент (ЕС) № 360/2012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(OB, L 114/8 от 26.4.2012 г.):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535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15а.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положителен отговор в т. 15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трябва да надхвърля левовата равностойност на 500 000 евро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448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8263" w:type="dxa"/>
            <w:gridSpan w:val="35"/>
          </w:tcPr>
          <w:p w:rsid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в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селскостопанския сектор съгласно Регламент (ЕС) № 1408/2013:</w:t>
            </w:r>
          </w:p>
          <w:p w:rsidR="00EC2C2C" w:rsidRPr="008B02C7" w:rsidRDefault="00EC2C2C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659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16а.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16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15 000 евро 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659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сектора на рибарството и </w:t>
            </w:r>
            <w:proofErr w:type="spellStart"/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аквакултурите</w:t>
            </w:r>
            <w:proofErr w:type="spellEnd"/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съгласно Регламент (ЕС) № ХХХ/</w:t>
            </w:r>
            <w:proofErr w:type="spellStart"/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659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17а.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17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30 000 евро 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659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8263" w:type="dxa"/>
            <w:gridSpan w:val="35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предприятието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 поддържа аналитична счетоводна отчетност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гарантираща разделяне на дейностите и/или разграничаване на разходите,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доказваща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 помощта е за дейността по т. 6:</w:t>
            </w:r>
          </w:p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493"/>
        </w:trPr>
        <w:tc>
          <w:tcPr>
            <w:tcW w:w="697" w:type="dxa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8263" w:type="dxa"/>
            <w:gridSpan w:val="35"/>
          </w:tcPr>
          <w:p w:rsid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Pr="008B0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същите приемливи (допустими) разходи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съм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получил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държавна/и помощ/и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</w:t>
            </w: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източници на финансиране.</w:t>
            </w:r>
          </w:p>
          <w:p w:rsidR="00EC2C2C" w:rsidRPr="008B02C7" w:rsidRDefault="00EC2C2C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6" w:type="dxa"/>
            <w:gridSpan w:val="8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66" w:type="dxa"/>
            <w:gridSpan w:val="5"/>
            <w:noWrap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8B02C7" w:rsidRPr="008B02C7" w:rsidTr="0038177F">
        <w:trPr>
          <w:gridAfter w:val="2"/>
          <w:wAfter w:w="41" w:type="dxa"/>
          <w:trHeight w:val="351"/>
        </w:trPr>
        <w:tc>
          <w:tcPr>
            <w:tcW w:w="697" w:type="dxa"/>
            <w:vMerge w:val="restart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19а.</w:t>
            </w:r>
          </w:p>
        </w:tc>
        <w:tc>
          <w:tcPr>
            <w:tcW w:w="9935" w:type="dxa"/>
            <w:gridSpan w:val="48"/>
            <w:vAlign w:val="center"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8B02C7" w:rsidRPr="008B02C7" w:rsidTr="0038177F">
        <w:trPr>
          <w:gridAfter w:val="2"/>
          <w:wAfter w:w="41" w:type="dxa"/>
          <w:trHeight w:val="540"/>
        </w:trPr>
        <w:tc>
          <w:tcPr>
            <w:tcW w:w="697" w:type="dxa"/>
            <w:vMerge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Администратор на помощта </w:t>
            </w:r>
          </w:p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4793" w:type="dxa"/>
            <w:gridSpan w:val="33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Основание за получаване на помощта</w:t>
            </w:r>
          </w:p>
        </w:tc>
      </w:tr>
      <w:tr w:rsidR="008B02C7" w:rsidRPr="008B02C7" w:rsidTr="0038177F">
        <w:trPr>
          <w:gridAfter w:val="2"/>
          <w:wAfter w:w="41" w:type="dxa"/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8B02C7" w:rsidRPr="008B02C7" w:rsidRDefault="008B02C7" w:rsidP="008B02C7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EC2C2C" w:rsidRPr="008B02C7" w:rsidRDefault="00EC2C2C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93" w:type="dxa"/>
            <w:gridSpan w:val="33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8B02C7" w:rsidRPr="008B02C7" w:rsidRDefault="008B02C7" w:rsidP="008B02C7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3" w:type="dxa"/>
            <w:gridSpan w:val="33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2C7" w:rsidRPr="008B02C7" w:rsidTr="0038177F">
        <w:trPr>
          <w:gridAfter w:val="2"/>
          <w:wAfter w:w="41" w:type="dxa"/>
          <w:trHeight w:val="509"/>
        </w:trPr>
        <w:tc>
          <w:tcPr>
            <w:tcW w:w="697" w:type="dxa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9935" w:type="dxa"/>
            <w:gridSpan w:val="4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8B02C7" w:rsidRPr="008B02C7" w:rsidTr="0038177F">
        <w:trPr>
          <w:gridAfter w:val="2"/>
          <w:wAfter w:w="41" w:type="dxa"/>
          <w:trHeight w:val="503"/>
        </w:trPr>
        <w:tc>
          <w:tcPr>
            <w:tcW w:w="697" w:type="dxa"/>
            <w:noWrap/>
          </w:tcPr>
          <w:p w:rsidR="008B02C7" w:rsidRPr="008B02C7" w:rsidRDefault="008B02C7" w:rsidP="008B02C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9935" w:type="dxa"/>
            <w:gridSpan w:val="48"/>
            <w:vAlign w:val="center"/>
          </w:tcPr>
          <w:p w:rsidR="008B02C7" w:rsidRPr="008B02C7" w:rsidRDefault="008B02C7" w:rsidP="008B02C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Известно ми е, че за попълване на Декларация с невярно съдържание нося наказателна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отговорност по чл. 313 от Наказателния кодекс. </w:t>
            </w:r>
          </w:p>
        </w:tc>
      </w:tr>
    </w:tbl>
    <w:p w:rsidR="008B02C7" w:rsidRPr="008B02C7" w:rsidRDefault="008B02C7" w:rsidP="008B02C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B02C7" w:rsidRPr="008B02C7" w:rsidRDefault="008B02C7" w:rsidP="008B02C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B02C7" w:rsidRPr="008B02C7" w:rsidRDefault="008B02C7" w:rsidP="008B02C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</w:rPr>
        <w:t>ДATA: ………………20__ г.               ДЕКЛАРАТОР: ……………………………………</w:t>
      </w:r>
    </w:p>
    <w:p w:rsidR="008B02C7" w:rsidRPr="008B02C7" w:rsidRDefault="008B02C7" w:rsidP="008B02C7">
      <w:pPr>
        <w:spacing w:after="120" w:line="240" w:lineRule="auto"/>
        <w:ind w:left="7080"/>
        <w:rPr>
          <w:rFonts w:ascii="Times New Roman" w:eastAsia="Calibri" w:hAnsi="Times New Roman" w:cs="Times New Roman"/>
          <w:i/>
          <w:sz w:val="24"/>
          <w:szCs w:val="24"/>
        </w:rPr>
      </w:pPr>
      <w:r w:rsidRPr="008B02C7">
        <w:rPr>
          <w:rFonts w:ascii="Times New Roman" w:eastAsia="Calibri" w:hAnsi="Times New Roman" w:cs="Times New Roman"/>
          <w:i/>
          <w:sz w:val="24"/>
          <w:szCs w:val="24"/>
        </w:rPr>
        <w:t>/подпис и печат/</w:t>
      </w:r>
    </w:p>
    <w:p w:rsidR="008B02C7" w:rsidRPr="008B02C7" w:rsidRDefault="008B02C7" w:rsidP="008B02C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B02C7" w:rsidRPr="008B02C7" w:rsidRDefault="008B02C7" w:rsidP="008B02C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02C7" w:rsidRPr="008B02C7" w:rsidRDefault="008B02C7" w:rsidP="008B02C7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</w:rPr>
        <w:t>У К А З А Н И Я</w:t>
      </w:r>
    </w:p>
    <w:p w:rsidR="008B02C7" w:rsidRPr="008B02C7" w:rsidRDefault="008B02C7" w:rsidP="008B02C7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</w:rPr>
        <w:t>за попълване на Декларацията за минимални и държавни помощи</w:t>
      </w:r>
    </w:p>
    <w:p w:rsidR="008B02C7" w:rsidRPr="008B02C7" w:rsidRDefault="008B02C7" w:rsidP="008B02C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1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качество.</w:t>
      </w: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Информацията по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4а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празно.</w:t>
      </w: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5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продажби.</w:t>
      </w: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6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КИД-2008.</w:t>
      </w: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Определянето на вида на предприятието в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 т. 7</w:t>
      </w:r>
      <w:r w:rsidRPr="008B02C7">
        <w:rPr>
          <w:rFonts w:ascii="Times New Roman" w:eastAsia="Calibri" w:hAnsi="Times New Roman" w:cs="Times New Roman"/>
          <w:sz w:val="24"/>
          <w:szCs w:val="24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8B02C7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4"/>
      </w:r>
      <w:r w:rsidRPr="008B02C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B02C7" w:rsidRPr="008B02C7" w:rsidRDefault="008B02C7" w:rsidP="008B02C7">
      <w:p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2018"/>
        <w:gridCol w:w="2406"/>
        <w:gridCol w:w="2498"/>
      </w:tblGrid>
      <w:tr w:rsidR="008B02C7" w:rsidRPr="008B02C7" w:rsidTr="00856C7B">
        <w:trPr>
          <w:jc w:val="center"/>
        </w:trPr>
        <w:tc>
          <w:tcPr>
            <w:tcW w:w="1656" w:type="dxa"/>
            <w:vAlign w:val="center"/>
          </w:tcPr>
          <w:p w:rsidR="008B02C7" w:rsidRPr="008B02C7" w:rsidRDefault="008B02C7" w:rsidP="008B02C7">
            <w:pPr>
              <w:tabs>
                <w:tab w:val="left" w:pos="0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8B02C7" w:rsidRPr="008B02C7" w:rsidRDefault="008B02C7" w:rsidP="008B02C7">
            <w:pPr>
              <w:tabs>
                <w:tab w:val="left" w:pos="0"/>
              </w:tabs>
              <w:spacing w:after="120" w:line="240" w:lineRule="auto"/>
              <w:ind w:hanging="3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Численост на персонала</w:t>
            </w:r>
          </w:p>
        </w:tc>
        <w:tc>
          <w:tcPr>
            <w:tcW w:w="2835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 годишен счетоводен баланс</w:t>
            </w:r>
          </w:p>
        </w:tc>
      </w:tr>
      <w:tr w:rsidR="008B02C7" w:rsidRPr="008B02C7" w:rsidTr="00856C7B">
        <w:trPr>
          <w:jc w:val="center"/>
        </w:trPr>
        <w:tc>
          <w:tcPr>
            <w:tcW w:w="1656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надвишава 3 911 660 лв. (2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млн. евро)</w:t>
            </w:r>
          </w:p>
        </w:tc>
        <w:tc>
          <w:tcPr>
            <w:tcW w:w="2943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 надвишава 3 911 660 лв. (2 млн. </w:t>
            </w: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евро)</w:t>
            </w:r>
          </w:p>
        </w:tc>
      </w:tr>
      <w:tr w:rsidR="008B02C7" w:rsidRPr="008B02C7" w:rsidTr="00856C7B">
        <w:trPr>
          <w:jc w:val="center"/>
        </w:trPr>
        <w:tc>
          <w:tcPr>
            <w:tcW w:w="1656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Малко</w:t>
            </w:r>
          </w:p>
        </w:tc>
        <w:tc>
          <w:tcPr>
            <w:tcW w:w="2268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  <w:tc>
          <w:tcPr>
            <w:tcW w:w="2943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</w:tr>
      <w:tr w:rsidR="008B02C7" w:rsidRPr="008B02C7" w:rsidTr="00856C7B">
        <w:trPr>
          <w:jc w:val="center"/>
        </w:trPr>
        <w:tc>
          <w:tcPr>
            <w:tcW w:w="1656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97 791 500 лв. (50 млн. евро)</w:t>
            </w:r>
          </w:p>
        </w:tc>
        <w:tc>
          <w:tcPr>
            <w:tcW w:w="2943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84 100 690 лв. (43 млн. евро)</w:t>
            </w:r>
          </w:p>
        </w:tc>
      </w:tr>
      <w:tr w:rsidR="008B02C7" w:rsidRPr="008B02C7" w:rsidTr="00856C7B">
        <w:trPr>
          <w:jc w:val="center"/>
        </w:trPr>
        <w:tc>
          <w:tcPr>
            <w:tcW w:w="1656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Надвишава 97 791 500 лв. (50 млн. евро)</w:t>
            </w:r>
          </w:p>
        </w:tc>
        <w:tc>
          <w:tcPr>
            <w:tcW w:w="2943" w:type="dxa"/>
            <w:vAlign w:val="center"/>
          </w:tcPr>
          <w:p w:rsidR="008B02C7" w:rsidRPr="008B02C7" w:rsidRDefault="008B02C7" w:rsidP="008B02C7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2C7">
              <w:rPr>
                <w:rFonts w:ascii="Times New Roman" w:eastAsia="Calibri" w:hAnsi="Times New Roman" w:cs="Times New Roman"/>
                <w:sz w:val="24"/>
                <w:szCs w:val="24"/>
              </w:rPr>
              <w:t>Надвишава 84 100 690 лв. (43 млн. евро)</w:t>
            </w:r>
          </w:p>
        </w:tc>
      </w:tr>
    </w:tbl>
    <w:p w:rsidR="008B02C7" w:rsidRPr="008B02C7" w:rsidRDefault="008B02C7" w:rsidP="008B02C7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ab/>
      </w:r>
    </w:p>
    <w:p w:rsidR="008B02C7" w:rsidRPr="008B02C7" w:rsidRDefault="008B02C7" w:rsidP="008B02C7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ab/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. 8 и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>. 9 от Регламент (ЕС) № 1407/2013), се попълва и Декларация за преобразуването, която се разработва от администратора на помощ</w:t>
      </w:r>
      <w:r w:rsidRPr="008B02C7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5"/>
      </w:r>
      <w:r w:rsidRPr="008B02C7">
        <w:rPr>
          <w:rFonts w:ascii="Times New Roman" w:eastAsia="Calibri" w:hAnsi="Times New Roman" w:cs="Times New Roman"/>
          <w:sz w:val="24"/>
          <w:szCs w:val="24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. 2 от Регламент (ЕС) № 1407/2013 взаимоотношения, трябва да декларира това обстоятелство в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В таблицата по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8B02C7">
        <w:rPr>
          <w:rFonts w:ascii="Times New Roman" w:eastAsia="Calibri" w:hAnsi="Times New Roman" w:cs="Times New Roman"/>
          <w:sz w:val="24"/>
          <w:szCs w:val="24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години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„Х“, „Х-1“ и „Х-2“), включително минималните помощи, получени от него в резултат на преобразуване, както и получените минимални помощи за три последователни години от предприятията по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които образуват „едно и също предприятие“.</w:t>
      </w:r>
    </w:p>
    <w:p w:rsidR="008B02C7" w:rsidRPr="008B02C7" w:rsidRDefault="008B02C7" w:rsidP="008B02C7">
      <w:p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ab/>
        <w:t xml:space="preserve">При попълването на таблицата по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от Декларацията следва да имате предвид, че за целите на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. 4 от Регламент(ЕС) № 1407/2013, помощта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на получателя/кандидата.   </w:t>
      </w: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 попълването на таблицата по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8B02C7">
        <w:rPr>
          <w:rFonts w:ascii="Times New Roman" w:eastAsia="Calibri" w:hAnsi="Times New Roman" w:cs="Times New Roman"/>
          <w:sz w:val="24"/>
          <w:szCs w:val="24"/>
        </w:rPr>
        <w:t>от Декларацията следва да имате предвид следното:</w:t>
      </w:r>
    </w:p>
    <w:p w:rsidR="008B02C7" w:rsidRPr="008B02C7" w:rsidRDefault="008B02C7" w:rsidP="008B02C7">
      <w:pPr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8B02C7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8B02C7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всички предходни помощи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предоставени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отпусната на новото предприятие или на придобиващото предприятие, не води до превишаване на съответния праг. Помощта 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>, предоставена законно преди сливането или придобиването, остава правомерна;</w:t>
      </w:r>
    </w:p>
    <w:p w:rsidR="008B02C7" w:rsidRPr="008B02C7" w:rsidRDefault="008B02C7" w:rsidP="008B02C7">
      <w:pPr>
        <w:numPr>
          <w:ilvl w:val="0"/>
          <w:numId w:val="3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8B02C7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8B02C7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следва да се има предвид, че помощта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. Ако такова предоставяне не е възможно, помощта e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8B02C7" w:rsidRPr="008B02C7" w:rsidRDefault="008B02C7" w:rsidP="008B02C7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8B02C7" w:rsidRPr="008B02C7" w:rsidRDefault="008B02C7" w:rsidP="008B02C7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ab/>
        <w:t xml:space="preserve">При посочен отговор „ДА“ в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19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на помощта/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8B02C7" w:rsidRPr="008B02C7" w:rsidRDefault="008B02C7" w:rsidP="008B02C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02C7" w:rsidRPr="008B02C7" w:rsidRDefault="008B02C7" w:rsidP="008B02C7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 попълване на Декларацията, моля да имате предвид следните определения и разпоредби:</w:t>
      </w:r>
    </w:p>
    <w:p w:rsidR="008B02C7" w:rsidRPr="008B02C7" w:rsidRDefault="008B02C7" w:rsidP="008B02C7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</w:rPr>
        <w:t>„Минимална помощ“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8B02C7" w:rsidRPr="008B02C7" w:rsidRDefault="008B02C7" w:rsidP="008B02C7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</w:rPr>
        <w:t>„Държавна помощ"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</w:t>
      </w:r>
      <w:r w:rsidRPr="008B02C7">
        <w:rPr>
          <w:rFonts w:ascii="Times New Roman" w:eastAsia="Calibri" w:hAnsi="Times New Roman" w:cs="Times New Roman"/>
          <w:sz w:val="24"/>
          <w:szCs w:val="24"/>
        </w:rPr>
        <w:lastRenderedPageBreak/>
        <w:t>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8B02C7" w:rsidRPr="008B02C7" w:rsidRDefault="008B02C7" w:rsidP="008B02C7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„Администратор на помощ“ </w:t>
      </w:r>
      <w:r w:rsidRPr="008B02C7">
        <w:rPr>
          <w:rFonts w:ascii="Times New Roman" w:eastAsia="Calibri" w:hAnsi="Times New Roman" w:cs="Times New Roman"/>
          <w:sz w:val="24"/>
          <w:szCs w:val="24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8B02C7" w:rsidRPr="008B02C7" w:rsidRDefault="008B02C7" w:rsidP="008B02C7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„Предприятия партньори“ 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са всички предприятия, които не се определят като свързани предприятия по смисъла на чл. 3,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>. 3 от Препоръка на Комисията 2003/361/ЕС, и между които съществува следното взаимоотношение: дадено предприятие (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нагоре по веригата) притежава самостоятелно или съвместно с едно или повече свързани предприятия по смисъла на чл. 3,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>. 3 от Препоръка на Комисията 2003/361/ЕС, 25% или повече от капитала или правата на глас в друго предприятие (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надолу по веригата). </w:t>
      </w:r>
    </w:p>
    <w:p w:rsidR="008B02C7" w:rsidRPr="008B02C7" w:rsidRDefault="008B02C7" w:rsidP="008B02C7">
      <w:pPr>
        <w:spacing w:after="12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>. 3 нито индивидуално, нито съвместно с въпросното предприятие:</w:t>
      </w:r>
    </w:p>
    <w:p w:rsidR="008B02C7" w:rsidRPr="008B02C7" w:rsidRDefault="008B02C7" w:rsidP="008B02C7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а) публични инвестиционни дружества,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дружества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8B02C7" w:rsidRPr="008B02C7" w:rsidRDefault="008B02C7" w:rsidP="008B02C7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б) университети или изследователски центрове с нестопанска цел;</w:t>
      </w:r>
    </w:p>
    <w:p w:rsidR="008B02C7" w:rsidRPr="008B02C7" w:rsidRDefault="008B02C7" w:rsidP="008B02C7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в) институционални инвеститори, включително фондове за регионално развитие;</w:t>
      </w:r>
    </w:p>
    <w:p w:rsidR="008B02C7" w:rsidRPr="008B02C7" w:rsidRDefault="008B02C7" w:rsidP="008B02C7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г) автономни местни органи с годишен бюджет под 10 млн. евро  и население под 5 000 жители.</w:t>
      </w:r>
    </w:p>
    <w:p w:rsidR="008B02C7" w:rsidRPr="008B02C7" w:rsidRDefault="008B02C7" w:rsidP="008B02C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чл. 1 от Регламент (ЕС) № 1407/2013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същият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не се прилага към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B02C7" w:rsidRPr="008B02C7" w:rsidRDefault="008B02C7" w:rsidP="008B02C7">
      <w:pPr>
        <w:tabs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аквакултури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>“;</w:t>
      </w:r>
    </w:p>
    <w:p w:rsidR="008B02C7" w:rsidRPr="008B02C7" w:rsidRDefault="008B02C7" w:rsidP="008B02C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8B02C7" w:rsidRPr="008B02C7" w:rsidRDefault="008B02C7" w:rsidP="008B02C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8B02C7" w:rsidRPr="008B02C7" w:rsidRDefault="008B02C7" w:rsidP="008B02C7">
      <w:pPr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lastRenderedPageBreak/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8B02C7" w:rsidRPr="008B02C7" w:rsidRDefault="008B02C7" w:rsidP="008B02C7">
      <w:pPr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8B02C7" w:rsidRPr="008B02C7" w:rsidRDefault="008B02C7" w:rsidP="008B02C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8B02C7" w:rsidRPr="008B02C7" w:rsidRDefault="008B02C7" w:rsidP="008B02C7">
      <w:pPr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д) помощи, подчинени на преференциално използване на национални продукти спрямо вносни такива.</w:t>
      </w:r>
    </w:p>
    <w:p w:rsidR="008B02C7" w:rsidRPr="008B02C7" w:rsidRDefault="008B02C7" w:rsidP="008B02C7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чл. 2, </w:t>
      </w:r>
      <w:proofErr w:type="spellStart"/>
      <w:r w:rsidRPr="008B02C7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b/>
          <w:sz w:val="24"/>
          <w:szCs w:val="24"/>
        </w:rPr>
        <w:t>. 2 от Регламент (ЕС) № 1407/2013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>„едно и също предприятие“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са всички предприятия, които поддържат помежду си поне един вид от следните взаимоотношения:</w:t>
      </w:r>
    </w:p>
    <w:p w:rsidR="008B02C7" w:rsidRPr="008B02C7" w:rsidRDefault="008B02C7" w:rsidP="008B02C7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в друго предприятие;</w:t>
      </w:r>
    </w:p>
    <w:p w:rsidR="008B02C7" w:rsidRPr="008B02C7" w:rsidRDefault="008B02C7" w:rsidP="008B02C7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8B02C7" w:rsidRPr="008B02C7" w:rsidRDefault="008B02C7" w:rsidP="008B02C7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8B02C7" w:rsidRPr="008B02C7" w:rsidRDefault="008B02C7" w:rsidP="008B02C7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съдружници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предприятие, мнозинството от гласовете на акционерите или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предприятие.</w:t>
      </w:r>
    </w:p>
    <w:p w:rsidR="008B02C7" w:rsidRPr="008B02C7" w:rsidRDefault="008B02C7" w:rsidP="008B02C7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02C7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8B02C7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b/>
          <w:sz w:val="24"/>
          <w:szCs w:val="24"/>
        </w:rPr>
        <w:t>. 1 от Регламент (ЕС) № 1407/2013, минималната помощ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същия, 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може да се </w:t>
      </w:r>
      <w:proofErr w:type="spellStart"/>
      <w:r w:rsidRPr="008B02C7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 с минимална помощ за дейности по услуги от общ икономически интерес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и с минимална помощ, предоставяна съгласно други регламенти за помощ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, до съответния таван, определен в чл. 3,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>. 2 от Регламент (ЕС) № 1407/2013.</w:t>
      </w:r>
    </w:p>
    <w:p w:rsidR="00C265F8" w:rsidRDefault="008B02C7" w:rsidP="0038177F">
      <w:pPr>
        <w:numPr>
          <w:ilvl w:val="0"/>
          <w:numId w:val="1"/>
        </w:numPr>
        <w:spacing w:after="120" w:line="240" w:lineRule="auto"/>
        <w:ind w:left="284" w:hanging="284"/>
        <w:jc w:val="both"/>
      </w:pPr>
      <w:r w:rsidRPr="008B02C7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8B02C7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. 2 от Регламент (ЕС) № 1407/2013, помощта </w:t>
      </w:r>
      <w:proofErr w:type="spellStart"/>
      <w:r w:rsidRPr="008B02C7">
        <w:rPr>
          <w:rFonts w:ascii="Times New Roman" w:eastAsia="Calibri" w:hAnsi="Times New Roman" w:cs="Times New Roman"/>
          <w:b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b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 може да се </w:t>
      </w:r>
      <w:proofErr w:type="spellStart"/>
      <w:r w:rsidRPr="008B02C7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8B02C7">
        <w:rPr>
          <w:rFonts w:ascii="Times New Roman" w:eastAsia="Calibri" w:hAnsi="Times New Roman" w:cs="Times New Roman"/>
          <w:b/>
          <w:sz w:val="24"/>
          <w:szCs w:val="24"/>
        </w:rPr>
        <w:t xml:space="preserve"> с държавна помощ, отпусната за същите допустими разходи</w:t>
      </w:r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8B02C7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8B02C7">
        <w:rPr>
          <w:rFonts w:ascii="Times New Roman" w:eastAsia="Calibri" w:hAnsi="Times New Roman" w:cs="Times New Roman"/>
          <w:sz w:val="24"/>
          <w:szCs w:val="24"/>
        </w:rPr>
        <w:t xml:space="preserve"> с държавна помощ независимо от интензитетите.</w:t>
      </w:r>
      <w:bookmarkStart w:id="0" w:name="_GoBack"/>
      <w:bookmarkEnd w:id="0"/>
    </w:p>
    <w:sectPr w:rsidR="00C265F8" w:rsidSect="008B02C7">
      <w:headerReference w:type="default" r:id="rId9"/>
      <w:footerReference w:type="default" r:id="rId10"/>
      <w:pgSz w:w="11906" w:h="16838"/>
      <w:pgMar w:top="1417" w:right="1417" w:bottom="1417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474" w:rsidRDefault="00474474" w:rsidP="008B02C7">
      <w:pPr>
        <w:spacing w:after="0" w:line="240" w:lineRule="auto"/>
      </w:pPr>
      <w:r>
        <w:separator/>
      </w:r>
    </w:p>
  </w:endnote>
  <w:endnote w:type="continuationSeparator" w:id="0">
    <w:p w:rsidR="00474474" w:rsidRDefault="00474474" w:rsidP="008B0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611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02C7" w:rsidRDefault="008B02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177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B02C7" w:rsidRDefault="008B02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474" w:rsidRDefault="00474474" w:rsidP="008B02C7">
      <w:pPr>
        <w:spacing w:after="0" w:line="240" w:lineRule="auto"/>
      </w:pPr>
      <w:r>
        <w:separator/>
      </w:r>
    </w:p>
  </w:footnote>
  <w:footnote w:type="continuationSeparator" w:id="0">
    <w:p w:rsidR="00474474" w:rsidRDefault="00474474" w:rsidP="008B02C7">
      <w:pPr>
        <w:spacing w:after="0" w:line="240" w:lineRule="auto"/>
      </w:pPr>
      <w:r>
        <w:continuationSeparator/>
      </w:r>
    </w:p>
  </w:footnote>
  <w:footnote w:id="1">
    <w:p w:rsidR="008B02C7" w:rsidRPr="0080204A" w:rsidRDefault="008B02C7" w:rsidP="008B02C7">
      <w:pPr>
        <w:pStyle w:val="FootnoteText"/>
        <w:spacing w:after="120"/>
        <w:ind w:hanging="284"/>
        <w:jc w:val="both"/>
        <w:rPr>
          <w:rFonts w:ascii="Times New Roman" w:hAnsi="Times New Roman"/>
        </w:rPr>
      </w:pPr>
      <w:r w:rsidRPr="0080204A">
        <w:rPr>
          <w:rStyle w:val="FootnoteReference"/>
          <w:rFonts w:ascii="Times New Roman" w:hAnsi="Times New Roman"/>
        </w:rPr>
        <w:footnoteRef/>
      </w:r>
      <w:r w:rsidRPr="0080204A">
        <w:rPr>
          <w:rFonts w:ascii="Times New Roman" w:hAnsi="Times New Roman"/>
        </w:rPr>
        <w:t xml:space="preserve"> </w:t>
      </w:r>
      <w:r w:rsidRPr="0080204A">
        <w:rPr>
          <w:rFonts w:ascii="Times New Roman" w:hAnsi="Times New Roman"/>
        </w:rPr>
        <w:tab/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</w:rPr>
        <w:t>de</w:t>
      </w:r>
      <w:proofErr w:type="spellEnd"/>
      <w:r w:rsidRPr="0080204A">
        <w:rPr>
          <w:rFonts w:ascii="Times New Roman" w:hAnsi="Times New Roman"/>
        </w:rPr>
        <w:t xml:space="preserve"> </w:t>
      </w:r>
      <w:proofErr w:type="spellStart"/>
      <w:r w:rsidRPr="0080204A">
        <w:rPr>
          <w:rFonts w:ascii="Times New Roman" w:hAnsi="Times New Roman"/>
        </w:rPr>
        <w:t>minimis</w:t>
      </w:r>
      <w:proofErr w:type="spellEnd"/>
      <w:r w:rsidRPr="0080204A">
        <w:rPr>
          <w:rFonts w:ascii="Times New Roman" w:hAnsi="Times New Roman"/>
        </w:rPr>
        <w:t xml:space="preserve"> (ОB, L 352/1 от 24.12.2013 г.), като същата може да бъде адаптирана към изискванията на всеки друг регламент за минимална помощ.</w:t>
      </w:r>
    </w:p>
    <w:p w:rsidR="008B02C7" w:rsidRPr="0080204A" w:rsidRDefault="008B02C7" w:rsidP="008B02C7">
      <w:pPr>
        <w:pStyle w:val="FootnoteText"/>
        <w:spacing w:after="120"/>
        <w:ind w:hanging="284"/>
        <w:jc w:val="both"/>
        <w:rPr>
          <w:rFonts w:ascii="Times New Roman" w:hAnsi="Times New Roman"/>
        </w:rPr>
      </w:pPr>
      <w:r w:rsidRPr="0080204A">
        <w:rPr>
          <w:rFonts w:ascii="Times New Roman" w:hAnsi="Times New Roman"/>
        </w:rPr>
        <w:t xml:space="preserve">* </w:t>
      </w:r>
      <w:r w:rsidRPr="0080204A">
        <w:rPr>
          <w:rFonts w:ascii="Times New Roman" w:hAnsi="Times New Roman"/>
        </w:rPr>
        <w:tab/>
        <w:t>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  <w:p w:rsidR="008B02C7" w:rsidRPr="0080204A" w:rsidRDefault="008B02C7" w:rsidP="008B02C7">
      <w:pPr>
        <w:pStyle w:val="FootnoteText"/>
        <w:spacing w:after="120"/>
        <w:ind w:hanging="284"/>
        <w:rPr>
          <w:rFonts w:ascii="Times New Roman" w:hAnsi="Times New Roman"/>
        </w:rPr>
      </w:pPr>
      <w:r w:rsidRPr="0080204A">
        <w:rPr>
          <w:rFonts w:ascii="Times New Roman" w:hAnsi="Times New Roman"/>
        </w:rPr>
        <w:t>**    Година „Х-1” е годината, предхождаща текущата година - година „Х”.</w:t>
      </w:r>
    </w:p>
    <w:p w:rsidR="008B02C7" w:rsidRPr="0080204A" w:rsidRDefault="008B02C7" w:rsidP="008B02C7">
      <w:pPr>
        <w:pStyle w:val="FootnoteText"/>
        <w:spacing w:after="120"/>
        <w:ind w:hanging="284"/>
        <w:rPr>
          <w:rFonts w:ascii="Times New Roman" w:hAnsi="Times New Roman"/>
        </w:rPr>
      </w:pPr>
      <w:r w:rsidRPr="0080204A">
        <w:rPr>
          <w:rFonts w:ascii="Times New Roman" w:hAnsi="Times New Roman"/>
        </w:rPr>
        <w:t xml:space="preserve">***  Съгласно чл. 3, </w:t>
      </w:r>
      <w:proofErr w:type="spellStart"/>
      <w:r w:rsidRPr="0080204A">
        <w:rPr>
          <w:rFonts w:ascii="Times New Roman" w:hAnsi="Times New Roman"/>
        </w:rPr>
        <w:t>пар</w:t>
      </w:r>
      <w:proofErr w:type="spellEnd"/>
      <w:r w:rsidRPr="0080204A">
        <w:rPr>
          <w:rFonts w:ascii="Times New Roman" w:hAnsi="Times New Roman"/>
        </w:rPr>
        <w:t xml:space="preserve">. 2 от Препоръка на Комисията 2003/361/ЕС във връзка с дефиницията за </w:t>
      </w:r>
      <w:proofErr w:type="spellStart"/>
      <w:r w:rsidRPr="0080204A">
        <w:rPr>
          <w:rFonts w:ascii="Times New Roman" w:hAnsi="Times New Roman"/>
        </w:rPr>
        <w:t>микро</w:t>
      </w:r>
      <w:proofErr w:type="spellEnd"/>
      <w:r w:rsidRPr="0080204A">
        <w:rPr>
          <w:rFonts w:ascii="Times New Roman" w:hAnsi="Times New Roman"/>
        </w:rPr>
        <w:t>, малки и средни предприятия (OB, L 124/36 от 20.05.2003 г.).</w:t>
      </w:r>
    </w:p>
  </w:footnote>
  <w:footnote w:id="2">
    <w:p w:rsidR="008B02C7" w:rsidRPr="0080204A" w:rsidRDefault="008B02C7" w:rsidP="008B02C7">
      <w:pPr>
        <w:pStyle w:val="FootnoteText"/>
        <w:spacing w:after="120"/>
        <w:ind w:left="142" w:hanging="426"/>
        <w:jc w:val="both"/>
        <w:rPr>
          <w:rFonts w:ascii="Times New Roman" w:hAnsi="Times New Roman"/>
        </w:rPr>
      </w:pPr>
      <w:r w:rsidRPr="0080204A">
        <w:rPr>
          <w:rStyle w:val="FootnoteReference"/>
          <w:rFonts w:ascii="Times New Roman" w:hAnsi="Times New Roman"/>
        </w:rPr>
        <w:footnoteRef/>
      </w:r>
      <w:r w:rsidRPr="0080204A">
        <w:rPr>
          <w:rFonts w:ascii="Times New Roman" w:hAnsi="Times New Roman"/>
        </w:rPr>
        <w:t xml:space="preserve"> </w:t>
      </w:r>
      <w:r w:rsidRPr="0080204A">
        <w:rPr>
          <w:rFonts w:ascii="Times New Roman" w:hAnsi="Times New Roman"/>
        </w:rPr>
        <w:tab/>
      </w:r>
      <w:r w:rsidRPr="0080204A">
        <w:rPr>
          <w:rFonts w:ascii="Times New Roman" w:hAnsi="Times New Roman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</w:rPr>
        <w:t>de</w:t>
      </w:r>
      <w:proofErr w:type="spellEnd"/>
      <w:r w:rsidRPr="0080204A">
        <w:rPr>
          <w:rFonts w:ascii="Times New Roman" w:hAnsi="Times New Roman"/>
        </w:rPr>
        <w:t xml:space="preserve"> </w:t>
      </w:r>
      <w:proofErr w:type="spellStart"/>
      <w:r w:rsidRPr="0080204A">
        <w:rPr>
          <w:rFonts w:ascii="Times New Roman" w:hAnsi="Times New Roman"/>
        </w:rPr>
        <w:t>minimisв</w:t>
      </w:r>
      <w:proofErr w:type="spellEnd"/>
      <w:r w:rsidRPr="0080204A">
        <w:rPr>
          <w:rFonts w:ascii="Times New Roman" w:hAnsi="Times New Roman"/>
        </w:rPr>
        <w:t xml:space="preserve"> селскостопанския сектор (OB, L 352/9 от 24.12.2013 г.);</w:t>
      </w:r>
    </w:p>
  </w:footnote>
  <w:footnote w:id="3">
    <w:p w:rsidR="008B02C7" w:rsidRPr="0080204A" w:rsidRDefault="008B02C7" w:rsidP="008B02C7">
      <w:pPr>
        <w:pStyle w:val="FootnoteText"/>
        <w:spacing w:after="120"/>
        <w:ind w:left="142" w:hanging="426"/>
        <w:jc w:val="both"/>
        <w:rPr>
          <w:rFonts w:ascii="Times New Roman" w:hAnsi="Times New Roman"/>
        </w:rPr>
      </w:pPr>
      <w:r w:rsidRPr="0080204A">
        <w:rPr>
          <w:rStyle w:val="FootnoteReference"/>
          <w:rFonts w:ascii="Times New Roman" w:hAnsi="Times New Roman"/>
        </w:rPr>
        <w:footnoteRef/>
      </w:r>
      <w:r w:rsidRPr="0080204A">
        <w:rPr>
          <w:rFonts w:ascii="Times New Roman" w:hAnsi="Times New Roman"/>
        </w:rPr>
        <w:t xml:space="preserve"> </w:t>
      </w:r>
      <w:r w:rsidRPr="0080204A">
        <w:rPr>
          <w:rFonts w:ascii="Times New Roman" w:hAnsi="Times New Roman"/>
        </w:rPr>
        <w:tab/>
      </w:r>
      <w:r w:rsidRPr="0080204A">
        <w:rPr>
          <w:rFonts w:ascii="Times New Roman" w:hAnsi="Times New Roman"/>
        </w:rPr>
        <w:t>Регламент (ЕС) № ХХХ/</w:t>
      </w:r>
      <w:proofErr w:type="spellStart"/>
      <w:r w:rsidRPr="0080204A">
        <w:rPr>
          <w:rFonts w:ascii="Times New Roman" w:hAnsi="Times New Roman"/>
        </w:rPr>
        <w:t>ХХХ</w:t>
      </w:r>
      <w:proofErr w:type="spellEnd"/>
      <w:r w:rsidRPr="0080204A">
        <w:rPr>
          <w:rFonts w:ascii="Times New Roman" w:hAnsi="Times New Roman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</w:rPr>
        <w:t>de</w:t>
      </w:r>
      <w:proofErr w:type="spellEnd"/>
      <w:r w:rsidRPr="0080204A">
        <w:rPr>
          <w:rFonts w:ascii="Times New Roman" w:hAnsi="Times New Roman"/>
        </w:rPr>
        <w:t xml:space="preserve"> </w:t>
      </w:r>
      <w:proofErr w:type="spellStart"/>
      <w:r w:rsidRPr="0080204A">
        <w:rPr>
          <w:rFonts w:ascii="Times New Roman" w:hAnsi="Times New Roman"/>
        </w:rPr>
        <w:t>minimisв</w:t>
      </w:r>
      <w:proofErr w:type="spellEnd"/>
      <w:r w:rsidRPr="0080204A">
        <w:rPr>
          <w:rFonts w:ascii="Times New Roman" w:hAnsi="Times New Roman"/>
        </w:rPr>
        <w:t xml:space="preserve"> сектора на рибарството и </w:t>
      </w:r>
      <w:proofErr w:type="spellStart"/>
      <w:r w:rsidRPr="0080204A">
        <w:rPr>
          <w:rFonts w:ascii="Times New Roman" w:hAnsi="Times New Roman"/>
        </w:rPr>
        <w:t>аквакултурите</w:t>
      </w:r>
      <w:proofErr w:type="spellEnd"/>
      <w:r w:rsidRPr="0080204A">
        <w:rPr>
          <w:rFonts w:ascii="Times New Roman" w:hAnsi="Times New Roman"/>
        </w:rPr>
        <w:t>, който ще измени Регламент (ЕО) № 875/2007 (OB, L 193/6 от 25.7.2007 г.)</w:t>
      </w:r>
    </w:p>
    <w:p w:rsidR="008B02C7" w:rsidRPr="0080204A" w:rsidRDefault="008B02C7" w:rsidP="008B02C7">
      <w:pPr>
        <w:pStyle w:val="FootnoteText"/>
        <w:spacing w:after="120"/>
        <w:ind w:left="142" w:hanging="426"/>
        <w:jc w:val="both"/>
        <w:rPr>
          <w:rFonts w:ascii="Times New Roman" w:hAnsi="Times New Roman"/>
        </w:rPr>
      </w:pPr>
      <w:r w:rsidRPr="0080204A">
        <w:rPr>
          <w:rFonts w:ascii="Times New Roman" w:hAnsi="Times New Roman"/>
        </w:rPr>
        <w:t>****   Помощи, получени на територията на друга държава членка на Европейския съюз не са обект на настоящата Декларация.</w:t>
      </w:r>
    </w:p>
  </w:footnote>
  <w:footnote w:id="4">
    <w:p w:rsidR="008B02C7" w:rsidRPr="0080204A" w:rsidRDefault="008B02C7" w:rsidP="008B02C7">
      <w:pPr>
        <w:pStyle w:val="FootnoteText"/>
        <w:spacing w:after="120"/>
        <w:ind w:hanging="284"/>
        <w:jc w:val="both"/>
        <w:rPr>
          <w:rFonts w:ascii="Times New Roman" w:hAnsi="Times New Roman"/>
        </w:rPr>
      </w:pPr>
      <w:r w:rsidRPr="0080204A">
        <w:rPr>
          <w:rStyle w:val="FootnoteReference"/>
          <w:rFonts w:ascii="Times New Roman" w:hAnsi="Times New Roman"/>
        </w:rPr>
        <w:footnoteRef/>
      </w:r>
      <w:r w:rsidRPr="0080204A">
        <w:rPr>
          <w:rFonts w:ascii="Times New Roman" w:hAnsi="Times New Roman"/>
        </w:rPr>
        <w:t xml:space="preserve"> </w:t>
      </w:r>
      <w:r w:rsidRPr="0080204A">
        <w:rPr>
          <w:rFonts w:ascii="Times New Roman" w:hAnsi="Times New Roman"/>
        </w:rPr>
        <w:tab/>
      </w:r>
      <w:r w:rsidRPr="0080204A">
        <w:rPr>
          <w:rFonts w:ascii="Times New Roman" w:hAnsi="Times New Roman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(OB L 187/1 от 26.6.2014 г.)</w:t>
      </w:r>
    </w:p>
  </w:footnote>
  <w:footnote w:id="5">
    <w:p w:rsidR="008B02C7" w:rsidRPr="0080204A" w:rsidRDefault="008B02C7" w:rsidP="008B02C7">
      <w:pPr>
        <w:pStyle w:val="FootnoteText"/>
        <w:spacing w:after="120"/>
        <w:ind w:hanging="284"/>
        <w:jc w:val="both"/>
        <w:rPr>
          <w:rFonts w:ascii="Times New Roman" w:hAnsi="Times New Roman"/>
        </w:rPr>
      </w:pPr>
      <w:r w:rsidRPr="0080204A">
        <w:rPr>
          <w:rStyle w:val="FootnoteReference"/>
          <w:rFonts w:ascii="Times New Roman" w:hAnsi="Times New Roman"/>
        </w:rPr>
        <w:footnoteRef/>
      </w:r>
      <w:r w:rsidRPr="0080204A">
        <w:rPr>
          <w:rFonts w:ascii="Times New Roman" w:hAnsi="Times New Roman"/>
        </w:rPr>
        <w:t xml:space="preserve"> </w:t>
      </w:r>
      <w:r w:rsidRPr="0080204A">
        <w:rPr>
          <w:rFonts w:ascii="Times New Roman" w:hAnsi="Times New Roman"/>
        </w:rPr>
        <w:tab/>
      </w:r>
      <w:r w:rsidRPr="0080204A">
        <w:rPr>
          <w:rFonts w:ascii="Times New Roman" w:hAnsi="Times New Roman"/>
        </w:rPr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2C7" w:rsidRPr="0010587A" w:rsidRDefault="008B02C7" w:rsidP="008B02C7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7C06D710" wp14:editId="2D756EA9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0D2307D0" wp14:editId="13EF75C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B02C7" w:rsidRDefault="008B02C7">
    <w:pPr>
      <w:pStyle w:val="Header"/>
    </w:pPr>
  </w:p>
  <w:p w:rsidR="008B02C7" w:rsidRDefault="008B02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2C7"/>
    <w:rsid w:val="0038177F"/>
    <w:rsid w:val="00474474"/>
    <w:rsid w:val="008B02C7"/>
    <w:rsid w:val="00C265F8"/>
    <w:rsid w:val="00EC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B02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02C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B02C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B0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2C7"/>
  </w:style>
  <w:style w:type="paragraph" w:styleId="Footer">
    <w:name w:val="footer"/>
    <w:basedOn w:val="Normal"/>
    <w:link w:val="FooterChar"/>
    <w:uiPriority w:val="99"/>
    <w:unhideWhenUsed/>
    <w:rsid w:val="008B0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2C7"/>
  </w:style>
  <w:style w:type="paragraph" w:styleId="BalloonText">
    <w:name w:val="Balloon Text"/>
    <w:basedOn w:val="Normal"/>
    <w:link w:val="BalloonTextChar"/>
    <w:uiPriority w:val="99"/>
    <w:semiHidden/>
    <w:unhideWhenUsed/>
    <w:rsid w:val="008B0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B02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02C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B02C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B0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2C7"/>
  </w:style>
  <w:style w:type="paragraph" w:styleId="Footer">
    <w:name w:val="footer"/>
    <w:basedOn w:val="Normal"/>
    <w:link w:val="FooterChar"/>
    <w:uiPriority w:val="99"/>
    <w:unhideWhenUsed/>
    <w:rsid w:val="008B0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2C7"/>
  </w:style>
  <w:style w:type="paragraph" w:styleId="BalloonText">
    <w:name w:val="Balloon Text"/>
    <w:basedOn w:val="Normal"/>
    <w:link w:val="BalloonTextChar"/>
    <w:uiPriority w:val="99"/>
    <w:semiHidden/>
    <w:unhideWhenUsed/>
    <w:rsid w:val="008B0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CF5"/>
    <w:rsid w:val="004609B5"/>
    <w:rsid w:val="0062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A12AF81D8F24AAAA47DF86D30805F9A">
    <w:name w:val="3A12AF81D8F24AAAA47DF86D30805F9A"/>
    <w:rsid w:val="00625CF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A12AF81D8F24AAAA47DF86D30805F9A">
    <w:name w:val="3A12AF81D8F24AAAA47DF86D30805F9A"/>
    <w:rsid w:val="00625C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579CF-AF52-444E-B89B-C6FABAD0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2750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Viktoriya Nenkova</dc:creator>
  <cp:lastModifiedBy>Viktoriya Nenkova</cp:lastModifiedBy>
  <cp:revision>4</cp:revision>
  <dcterms:created xsi:type="dcterms:W3CDTF">2015-08-24T10:18:00Z</dcterms:created>
  <dcterms:modified xsi:type="dcterms:W3CDTF">2015-08-24T10:31:00Z</dcterms:modified>
</cp:coreProperties>
</file>